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Default="00A5693E" w:rsidP="00A5693E">
      <w:pPr>
        <w:jc w:val="center"/>
        <w:rPr>
          <w:rStyle w:val="FontStyle20"/>
        </w:rPr>
      </w:pPr>
    </w:p>
    <w:p w:rsidR="00A5693E" w:rsidRDefault="00A5693E" w:rsidP="00A5693E">
      <w:pPr>
        <w:jc w:val="center"/>
        <w:rPr>
          <w:rStyle w:val="FontStyle20"/>
        </w:rPr>
      </w:pPr>
      <w:r>
        <w:rPr>
          <w:rStyle w:val="FontStyle20"/>
        </w:rPr>
        <w:t>РОССИЙСКАЯ ФЕДЕРАЦИЯ</w:t>
      </w:r>
    </w:p>
    <w:p w:rsidR="00A5693E" w:rsidRDefault="00A5693E" w:rsidP="00A5693E">
      <w:pPr>
        <w:jc w:val="center"/>
        <w:rPr>
          <w:rStyle w:val="FontStyle20"/>
        </w:rPr>
      </w:pPr>
      <w:r>
        <w:rPr>
          <w:rStyle w:val="FontStyle20"/>
        </w:rPr>
        <w:t>ЧЕЛЯБИНСКАЯ ОБЛАСТЬ</w:t>
      </w:r>
    </w:p>
    <w:p w:rsidR="00A5693E" w:rsidRDefault="00A5693E" w:rsidP="00A5693E">
      <w:pPr>
        <w:jc w:val="center"/>
        <w:rPr>
          <w:rStyle w:val="FontStyle20"/>
        </w:rPr>
      </w:pPr>
      <w:r>
        <w:rPr>
          <w:rStyle w:val="FontStyle20"/>
        </w:rPr>
        <w:t>СОВЕТ ДЕПУТАТОВ КУНАШАКСКОГОСЕЛЬСКОГО ПОСЕЛЕНИЯ</w:t>
      </w:r>
    </w:p>
    <w:p w:rsidR="00A5693E" w:rsidRDefault="00A5693E" w:rsidP="00A5693E">
      <w:pPr>
        <w:jc w:val="center"/>
        <w:rPr>
          <w:rStyle w:val="FontStyle20"/>
        </w:rPr>
      </w:pPr>
      <w:r>
        <w:rPr>
          <w:rStyle w:val="FontStyle20"/>
        </w:rPr>
        <w:t>КУНАШАКСКОГО РАЙОНА</w:t>
      </w:r>
    </w:p>
    <w:p w:rsidR="00A5693E" w:rsidRDefault="00A5693E" w:rsidP="00A5693E">
      <w:pPr>
        <w:jc w:val="center"/>
        <w:rPr>
          <w:rStyle w:val="FontStyle20"/>
        </w:rPr>
      </w:pPr>
    </w:p>
    <w:p w:rsidR="00A5693E" w:rsidRDefault="00A5693E" w:rsidP="00A5693E">
      <w:pPr>
        <w:jc w:val="center"/>
        <w:rPr>
          <w:sz w:val="20"/>
          <w:szCs w:val="20"/>
        </w:rPr>
      </w:pPr>
    </w:p>
    <w:p w:rsidR="00A5693E" w:rsidRDefault="00A5693E" w:rsidP="00A5693E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              РЕШЕНИЕ</w:t>
      </w:r>
    </w:p>
    <w:p w:rsidR="00A5693E" w:rsidRDefault="00A5693E" w:rsidP="00A5693E">
      <w:pPr>
        <w:rPr>
          <w:rStyle w:val="FontStyle20"/>
        </w:rPr>
      </w:pPr>
    </w:p>
    <w:p w:rsidR="00A5693E" w:rsidRDefault="00A5693E" w:rsidP="00A5693E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25.12. 2014 г.   № 29</w:t>
      </w:r>
    </w:p>
    <w:p w:rsidR="00A5693E" w:rsidRDefault="00A5693E" w:rsidP="00A5693E"/>
    <w:p w:rsidR="00A5693E" w:rsidRDefault="00A5693E" w:rsidP="00A5693E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 внесении изменений  в решение                                                                                                        от 06.11.2014г.  №21 «О введении налога                                                                                                                        на имущество физических лиц»</w:t>
      </w:r>
    </w:p>
    <w:p w:rsidR="00A5693E" w:rsidRDefault="00A5693E" w:rsidP="00A5693E">
      <w:pPr>
        <w:rPr>
          <w:rStyle w:val="FontStyle18"/>
          <w:b w:val="0"/>
          <w:sz w:val="28"/>
          <w:szCs w:val="28"/>
        </w:rPr>
      </w:pPr>
    </w:p>
    <w:p w:rsidR="00A5693E" w:rsidRDefault="00A5693E" w:rsidP="00A5693E"/>
    <w:p w:rsidR="00A5693E" w:rsidRDefault="00A5693E" w:rsidP="00A5693E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В связи с технической ошибкой, допущенной в публикации решения Совета депутатов от 06.11.2014 г. № 21 «О введении налога на имущество физических лиц»</w:t>
      </w: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Совет депутатов </w:t>
      </w:r>
      <w:proofErr w:type="spellStart"/>
      <w:r>
        <w:rPr>
          <w:rStyle w:val="FontStyle20"/>
          <w:sz w:val="28"/>
          <w:szCs w:val="28"/>
        </w:rPr>
        <w:t>Кунашакского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</w:t>
      </w:r>
    </w:p>
    <w:p w:rsidR="00A5693E" w:rsidRDefault="00A5693E" w:rsidP="00A5693E">
      <w:pPr>
        <w:jc w:val="center"/>
        <w:rPr>
          <w:rStyle w:val="FontStyle20"/>
          <w:sz w:val="28"/>
          <w:szCs w:val="28"/>
        </w:rPr>
      </w:pPr>
    </w:p>
    <w:p w:rsidR="00A5693E" w:rsidRDefault="00A5693E" w:rsidP="00A5693E">
      <w:pPr>
        <w:jc w:val="center"/>
        <w:rPr>
          <w:rStyle w:val="FontStyle19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решает:</w:t>
      </w:r>
    </w:p>
    <w:p w:rsidR="00A5693E" w:rsidRDefault="00A5693E" w:rsidP="00A5693E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</w:t>
      </w:r>
    </w:p>
    <w:p w:rsidR="00A5693E" w:rsidRDefault="00A5693E" w:rsidP="00A5693E">
      <w:pPr>
        <w:pStyle w:val="a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п. 2 решения первую строку таблицы дополнить словами (с учетом доли налогоплательщика в праве общей собственности на каждый из таких объектов).  </w:t>
      </w: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/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Глава </w:t>
      </w:r>
      <w:proofErr w:type="spellStart"/>
      <w:r>
        <w:rPr>
          <w:rStyle w:val="FontStyle20"/>
          <w:sz w:val="28"/>
          <w:szCs w:val="28"/>
        </w:rPr>
        <w:t>Кунашакского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поселения:                      А.М. Ибрагимов  </w:t>
      </w: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>
      <w:pPr>
        <w:rPr>
          <w:rStyle w:val="FontStyle20"/>
          <w:sz w:val="28"/>
          <w:szCs w:val="28"/>
        </w:rPr>
      </w:pPr>
    </w:p>
    <w:p w:rsidR="00A5693E" w:rsidRDefault="00A5693E" w:rsidP="00A5693E"/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A5693E" w:rsidRDefault="00A5693E" w:rsidP="00A5693E">
      <w:pPr>
        <w:rPr>
          <w:sz w:val="28"/>
          <w:szCs w:val="28"/>
        </w:rPr>
      </w:pPr>
    </w:p>
    <w:p w:rsidR="00FE6817" w:rsidRDefault="00FE6817">
      <w:bookmarkStart w:id="0" w:name="_GoBack"/>
      <w:bookmarkEnd w:id="0"/>
    </w:p>
    <w:sectPr w:rsidR="00F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1"/>
    <w:rsid w:val="00A5693E"/>
    <w:rsid w:val="00FD3AA1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3E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569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5693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A5693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3E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569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5693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A5693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2015-01-16T11:05:00Z</dcterms:created>
  <dcterms:modified xsi:type="dcterms:W3CDTF">2015-01-16T11:05:00Z</dcterms:modified>
</cp:coreProperties>
</file>